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2B17" w:rsidRPr="00DB7FF4" w:rsidRDefault="00DB7FF4" w:rsidP="00912B17">
      <w:pPr>
        <w:spacing w:after="0" w:line="240" w:lineRule="auto"/>
        <w:jc w:val="both"/>
        <w:rPr>
          <w:rFonts w:ascii="Cambria" w:hAnsi="Cambria" w:cs="Times New Roman"/>
          <w:b/>
          <w:bCs/>
          <w:sz w:val="36"/>
          <w:szCs w:val="36"/>
        </w:rPr>
      </w:pPr>
      <w:r w:rsidRPr="00DB7FF4">
        <w:rPr>
          <w:rFonts w:ascii="Cambria" w:hAnsi="Cambria" w:cs="Times New Roman"/>
          <w:b/>
          <w:bCs/>
          <w:sz w:val="36"/>
          <w:szCs w:val="36"/>
        </w:rPr>
        <w:t xml:space="preserve">Le iniziative del </w:t>
      </w:r>
      <w:r w:rsidR="00912B17" w:rsidRPr="00DB7FF4">
        <w:rPr>
          <w:rFonts w:ascii="Cambria" w:hAnsi="Cambria" w:cs="Times New Roman"/>
          <w:b/>
          <w:bCs/>
          <w:sz w:val="36"/>
          <w:szCs w:val="36"/>
        </w:rPr>
        <w:t xml:space="preserve">Comitato Provinciale </w:t>
      </w:r>
      <w:r w:rsidR="00912B17" w:rsidRPr="00DB7FF4">
        <w:rPr>
          <w:rFonts w:ascii="Cambria" w:hAnsi="Cambria" w:cs="Times New Roman"/>
          <w:b/>
          <w:bCs/>
          <w:sz w:val="36"/>
          <w:szCs w:val="36"/>
        </w:rPr>
        <w:t>per le Celebrazioni del Centenario della morte di Giacomo Matteotti</w:t>
      </w:r>
    </w:p>
    <w:p w:rsidR="00912B17" w:rsidRDefault="00912B17" w:rsidP="00912B17">
      <w:p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912B17" w:rsidRDefault="00912B17" w:rsidP="00912B17">
      <w:p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912B17" w:rsidRDefault="00912B17" w:rsidP="00912B17">
      <w:p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>Nota Informativa</w:t>
      </w:r>
    </w:p>
    <w:p w:rsidR="00912B17" w:rsidRDefault="00912B17" w:rsidP="00912B17">
      <w:p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2F62C3" w:rsidRPr="00912B17" w:rsidRDefault="00D96827" w:rsidP="00912B17">
      <w:p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>Le numerose attività organizzate dal Comitato nel</w:t>
      </w:r>
      <w:r w:rsidR="00C808DE" w:rsidRPr="00912B17">
        <w:rPr>
          <w:rFonts w:ascii="Cambria" w:hAnsi="Cambria" w:cs="Times New Roman"/>
          <w:sz w:val="28"/>
          <w:szCs w:val="28"/>
        </w:rPr>
        <w:t xml:space="preserve"> 2022-2</w:t>
      </w:r>
      <w:r w:rsidRPr="00912B17">
        <w:rPr>
          <w:rFonts w:ascii="Cambria" w:hAnsi="Cambria" w:cs="Times New Roman"/>
          <w:sz w:val="28"/>
          <w:szCs w:val="28"/>
        </w:rPr>
        <w:t>023 riguardano cicli di incontri a carattere storico</w:t>
      </w:r>
      <w:r w:rsidR="0030585F" w:rsidRPr="00912B17">
        <w:rPr>
          <w:rFonts w:ascii="Cambria" w:hAnsi="Cambria" w:cs="Times New Roman"/>
          <w:sz w:val="28"/>
          <w:szCs w:val="28"/>
        </w:rPr>
        <w:t xml:space="preserve"> e</w:t>
      </w:r>
      <w:r w:rsidRPr="00912B17">
        <w:rPr>
          <w:rFonts w:ascii="Cambria" w:hAnsi="Cambria" w:cs="Times New Roman"/>
          <w:sz w:val="28"/>
          <w:szCs w:val="28"/>
        </w:rPr>
        <w:t xml:space="preserve"> conferenze per approfondire significativi aspetti dell’esperienza umana, culturale e politica di G. Matteotti. </w:t>
      </w:r>
      <w:r w:rsidR="0030585F" w:rsidRPr="00912B17">
        <w:rPr>
          <w:rFonts w:ascii="Cambria" w:hAnsi="Cambria" w:cs="Times New Roman"/>
          <w:sz w:val="28"/>
          <w:szCs w:val="28"/>
        </w:rPr>
        <w:t>Si è svolta u</w:t>
      </w:r>
      <w:r w:rsidRPr="00912B17">
        <w:rPr>
          <w:rFonts w:ascii="Cambria" w:hAnsi="Cambria" w:cs="Times New Roman"/>
          <w:sz w:val="28"/>
          <w:szCs w:val="28"/>
        </w:rPr>
        <w:t xml:space="preserve">na ricca attività scientifica con convegni i cui atti sono </w:t>
      </w:r>
      <w:r w:rsidR="0030585F" w:rsidRPr="00912B17">
        <w:rPr>
          <w:rFonts w:ascii="Cambria" w:hAnsi="Cambria" w:cs="Times New Roman"/>
          <w:sz w:val="28"/>
          <w:szCs w:val="28"/>
        </w:rPr>
        <w:t xml:space="preserve">stati </w:t>
      </w:r>
      <w:r w:rsidRPr="00912B17">
        <w:rPr>
          <w:rFonts w:ascii="Cambria" w:hAnsi="Cambria" w:cs="Times New Roman"/>
          <w:sz w:val="28"/>
          <w:szCs w:val="28"/>
        </w:rPr>
        <w:t xml:space="preserve">pubblicati nella collana </w:t>
      </w:r>
      <w:r w:rsidRPr="00912B17">
        <w:rPr>
          <w:rFonts w:ascii="Cambria" w:hAnsi="Cambria" w:cs="Times New Roman"/>
          <w:i/>
          <w:sz w:val="28"/>
          <w:szCs w:val="28"/>
        </w:rPr>
        <w:t>Quaderni di Casa Matteotti</w:t>
      </w:r>
      <w:r w:rsidRPr="00912B17">
        <w:rPr>
          <w:rFonts w:ascii="Cambria" w:hAnsi="Cambria" w:cs="Times New Roman"/>
          <w:sz w:val="28"/>
          <w:szCs w:val="28"/>
        </w:rPr>
        <w:t xml:space="preserve">. </w:t>
      </w:r>
      <w:r w:rsidR="002F62C3" w:rsidRPr="00912B17">
        <w:rPr>
          <w:rFonts w:ascii="Cambria" w:hAnsi="Cambria" w:cs="Times New Roman"/>
          <w:sz w:val="28"/>
          <w:szCs w:val="28"/>
        </w:rPr>
        <w:t xml:space="preserve">A tal fine è stata sottoscritta una convenzione biennale con il Dipartimento di Giurisprudenza dell’Università degli studi di Ferrara finalizzata a promuovere congiuntamente attività e studi sulla figura di G. Matteotti.  Questa si aggiunge a quella già in atto da alcuni anni con l’Università di Padova (dipartimento </w:t>
      </w:r>
      <w:proofErr w:type="spellStart"/>
      <w:r w:rsidR="002F62C3" w:rsidRPr="00912B17">
        <w:rPr>
          <w:rFonts w:ascii="Cambria" w:hAnsi="Cambria" w:cs="Times New Roman"/>
          <w:sz w:val="28"/>
          <w:szCs w:val="28"/>
        </w:rPr>
        <w:t>Dissgea</w:t>
      </w:r>
      <w:proofErr w:type="spellEnd"/>
      <w:r w:rsidR="002F62C3" w:rsidRPr="00912B17">
        <w:rPr>
          <w:rFonts w:ascii="Cambria" w:hAnsi="Cambria" w:cs="Times New Roman"/>
          <w:sz w:val="28"/>
          <w:szCs w:val="28"/>
        </w:rPr>
        <w:t xml:space="preserve">). </w:t>
      </w:r>
    </w:p>
    <w:p w:rsidR="000D0E7F" w:rsidRPr="00912B17" w:rsidRDefault="000D0E7F" w:rsidP="00912B17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sz w:val="28"/>
          <w:szCs w:val="28"/>
        </w:rPr>
      </w:pPr>
    </w:p>
    <w:p w:rsidR="002F62C3" w:rsidRPr="00912B17" w:rsidRDefault="002F62C3" w:rsidP="00912B1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Cambria" w:hAnsi="Cambria"/>
          <w:b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 xml:space="preserve">Iniziate nel 2023 ma che continueranno nel 2024 i </w:t>
      </w:r>
      <w:r w:rsidR="00912B17">
        <w:rPr>
          <w:rFonts w:ascii="Cambria" w:hAnsi="Cambria"/>
          <w:b/>
          <w:sz w:val="28"/>
          <w:szCs w:val="28"/>
        </w:rPr>
        <w:t>progetti con e per le scuole.</w:t>
      </w:r>
    </w:p>
    <w:p w:rsidR="002F62C3" w:rsidRPr="00912B17" w:rsidRDefault="002F62C3" w:rsidP="00912B17">
      <w:p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 xml:space="preserve">Con il Dipartimento di Giurisprudenza si è elaborato il progetto </w:t>
      </w:r>
      <w:r w:rsidRPr="00912B17">
        <w:rPr>
          <w:rFonts w:ascii="Cambria" w:hAnsi="Cambria" w:cs="Times New Roman"/>
          <w:i/>
          <w:sz w:val="28"/>
          <w:szCs w:val="28"/>
        </w:rPr>
        <w:t>G. Matteotti il pensiero che non muore</w:t>
      </w:r>
      <w:r w:rsidRPr="00912B17">
        <w:rPr>
          <w:rFonts w:ascii="Cambria" w:hAnsi="Cambria" w:cs="Times New Roman"/>
          <w:sz w:val="28"/>
          <w:szCs w:val="28"/>
        </w:rPr>
        <w:t xml:space="preserve"> che propone percorsi di educazione civica per il triennio delle scuole superiori di Rovigo che prendono spunto dal pensiero </w:t>
      </w:r>
      <w:proofErr w:type="spellStart"/>
      <w:r w:rsidRPr="00912B17">
        <w:rPr>
          <w:rFonts w:ascii="Cambria" w:hAnsi="Cambria" w:cs="Times New Roman"/>
          <w:sz w:val="28"/>
          <w:szCs w:val="28"/>
        </w:rPr>
        <w:t>matteottiano</w:t>
      </w:r>
      <w:proofErr w:type="spellEnd"/>
      <w:r w:rsidRPr="00912B17">
        <w:rPr>
          <w:rFonts w:ascii="Cambria" w:hAnsi="Cambria" w:cs="Times New Roman"/>
          <w:sz w:val="28"/>
          <w:szCs w:val="28"/>
        </w:rPr>
        <w:t xml:space="preserve">. </w:t>
      </w:r>
    </w:p>
    <w:p w:rsidR="002F62C3" w:rsidRPr="00912B17" w:rsidRDefault="002F62C3" w:rsidP="00912B17">
      <w:p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 xml:space="preserve">Sempre per le scuole la direzione di casa museo supporta le classi della secondaria di primo grado e secondo grado che, con i loro docenti, hanno aderito al concorso nazionale </w:t>
      </w:r>
      <w:r w:rsidRPr="00912B17">
        <w:rPr>
          <w:rFonts w:ascii="Cambria" w:hAnsi="Cambria" w:cs="Times New Roman"/>
          <w:i/>
          <w:sz w:val="28"/>
          <w:szCs w:val="28"/>
        </w:rPr>
        <w:t>Matteotti per le scuole</w:t>
      </w:r>
      <w:r w:rsidRPr="00912B17">
        <w:rPr>
          <w:rFonts w:ascii="Cambria" w:hAnsi="Cambria" w:cs="Times New Roman"/>
          <w:sz w:val="28"/>
          <w:szCs w:val="28"/>
        </w:rPr>
        <w:t>, promosso dal Ministero dell’Istruzione e del merito (IX edizione).</w:t>
      </w:r>
    </w:p>
    <w:p w:rsidR="002F62C3" w:rsidRPr="00912B17" w:rsidRDefault="002F62C3" w:rsidP="00912B17">
      <w:pPr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>Molto proficua è anche la collaborazione con il Comitato celebrazioni Matteotti in Puglia-rete docenti che coordina le proprie attività con Casa Museo</w:t>
      </w:r>
    </w:p>
    <w:p w:rsidR="00912B17" w:rsidRDefault="00912B17" w:rsidP="00912B17">
      <w:pPr>
        <w:spacing w:after="0" w:line="240" w:lineRule="auto"/>
        <w:rPr>
          <w:rFonts w:ascii="Cambria" w:hAnsi="Cambria" w:cs="Times New Roman"/>
          <w:b/>
          <w:sz w:val="28"/>
          <w:szCs w:val="28"/>
        </w:rPr>
      </w:pPr>
    </w:p>
    <w:p w:rsidR="000D0E7F" w:rsidRPr="00912B17" w:rsidRDefault="000D0E7F" w:rsidP="00912B17">
      <w:pPr>
        <w:spacing w:after="0" w:line="240" w:lineRule="auto"/>
        <w:rPr>
          <w:rFonts w:ascii="Cambria" w:hAnsi="Cambria" w:cs="Times New Roman"/>
          <w:b/>
          <w:sz w:val="28"/>
          <w:szCs w:val="28"/>
        </w:rPr>
      </w:pPr>
      <w:r w:rsidRPr="00912B17">
        <w:rPr>
          <w:rFonts w:ascii="Cambria" w:hAnsi="Cambria" w:cs="Times New Roman"/>
          <w:b/>
          <w:sz w:val="28"/>
          <w:szCs w:val="28"/>
        </w:rPr>
        <w:t xml:space="preserve">Attività già programmate per il 2024 </w:t>
      </w:r>
    </w:p>
    <w:p w:rsidR="00072A46" w:rsidRPr="00912B17" w:rsidRDefault="00072A46" w:rsidP="00912B17">
      <w:pPr>
        <w:spacing w:after="0" w:line="240" w:lineRule="auto"/>
        <w:rPr>
          <w:rFonts w:ascii="Cambria" w:hAnsi="Cambria" w:cs="Times New Roman"/>
          <w:i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>Per favorire un ulteriore approfondimento sull’importanza storica e politica di Matteotti s</w:t>
      </w:r>
      <w:r w:rsidR="000D0E7F" w:rsidRPr="00912B17">
        <w:rPr>
          <w:rFonts w:ascii="Cambria" w:hAnsi="Cambria" w:cs="Times New Roman"/>
          <w:sz w:val="28"/>
          <w:szCs w:val="28"/>
        </w:rPr>
        <w:t>ono già in programma sul territorio provinciale</w:t>
      </w:r>
      <w:r w:rsidRPr="00912B17">
        <w:rPr>
          <w:rFonts w:ascii="Cambria" w:hAnsi="Cambria" w:cs="Times New Roman"/>
          <w:sz w:val="28"/>
          <w:szCs w:val="28"/>
        </w:rPr>
        <w:t xml:space="preserve"> diversi incontri aperti al pubblico di presentazione di libri</w:t>
      </w:r>
      <w:r w:rsidR="00CA47A7" w:rsidRPr="00912B17">
        <w:rPr>
          <w:rFonts w:ascii="Cambria" w:hAnsi="Cambria" w:cs="Times New Roman"/>
          <w:sz w:val="28"/>
          <w:szCs w:val="28"/>
        </w:rPr>
        <w:t xml:space="preserve"> già pubblicati e </w:t>
      </w:r>
      <w:r w:rsidR="00841248" w:rsidRPr="00912B17">
        <w:rPr>
          <w:rFonts w:ascii="Cambria" w:hAnsi="Cambria" w:cs="Times New Roman"/>
          <w:sz w:val="28"/>
          <w:szCs w:val="28"/>
        </w:rPr>
        <w:t>di recente</w:t>
      </w:r>
      <w:r w:rsidR="00CA47A7" w:rsidRPr="00912B17">
        <w:rPr>
          <w:rFonts w:ascii="Cambria" w:hAnsi="Cambria" w:cs="Times New Roman"/>
          <w:sz w:val="28"/>
          <w:szCs w:val="28"/>
        </w:rPr>
        <w:t xml:space="preserve"> pubblica</w:t>
      </w:r>
      <w:r w:rsidR="00841248" w:rsidRPr="00912B17">
        <w:rPr>
          <w:rFonts w:ascii="Cambria" w:hAnsi="Cambria" w:cs="Times New Roman"/>
          <w:sz w:val="28"/>
          <w:szCs w:val="28"/>
        </w:rPr>
        <w:t>z</w:t>
      </w:r>
      <w:r w:rsidR="00CA47A7" w:rsidRPr="00912B17">
        <w:rPr>
          <w:rFonts w:ascii="Cambria" w:hAnsi="Cambria" w:cs="Times New Roman"/>
          <w:sz w:val="28"/>
          <w:szCs w:val="28"/>
        </w:rPr>
        <w:t>ione</w:t>
      </w:r>
      <w:r w:rsidR="00841248" w:rsidRPr="00912B17">
        <w:rPr>
          <w:rFonts w:ascii="Cambria" w:hAnsi="Cambria" w:cs="Times New Roman"/>
          <w:sz w:val="28"/>
          <w:szCs w:val="28"/>
        </w:rPr>
        <w:t>,</w:t>
      </w:r>
      <w:r w:rsidR="000B2924" w:rsidRPr="00912B17">
        <w:rPr>
          <w:rFonts w:ascii="Cambria" w:hAnsi="Cambria" w:cs="Times New Roman"/>
          <w:sz w:val="28"/>
          <w:szCs w:val="28"/>
        </w:rPr>
        <w:t xml:space="preserve"> </w:t>
      </w:r>
      <w:r w:rsidRPr="00912B17">
        <w:rPr>
          <w:rFonts w:ascii="Cambria" w:hAnsi="Cambria" w:cs="Times New Roman"/>
          <w:sz w:val="28"/>
          <w:szCs w:val="28"/>
        </w:rPr>
        <w:t>conferenze</w:t>
      </w:r>
      <w:r w:rsidR="000D0E7F" w:rsidRPr="00912B17">
        <w:rPr>
          <w:rFonts w:ascii="Cambria" w:hAnsi="Cambria" w:cs="Times New Roman"/>
          <w:sz w:val="28"/>
          <w:szCs w:val="28"/>
        </w:rPr>
        <w:t xml:space="preserve"> </w:t>
      </w:r>
      <w:proofErr w:type="gramStart"/>
      <w:r w:rsidR="000D0E7F" w:rsidRPr="00912B17">
        <w:rPr>
          <w:rFonts w:ascii="Cambria" w:hAnsi="Cambria" w:cs="Times New Roman"/>
          <w:sz w:val="28"/>
          <w:szCs w:val="28"/>
        </w:rPr>
        <w:t>su</w:t>
      </w:r>
      <w:r w:rsidR="00841248" w:rsidRPr="00912B17">
        <w:rPr>
          <w:rFonts w:ascii="Cambria" w:hAnsi="Cambria" w:cs="Times New Roman"/>
          <w:sz w:val="28"/>
          <w:szCs w:val="28"/>
        </w:rPr>
        <w:t xml:space="preserve"> </w:t>
      </w:r>
      <w:r w:rsidR="000D0E7F" w:rsidRPr="00912B17">
        <w:rPr>
          <w:rFonts w:ascii="Cambria" w:hAnsi="Cambria" w:cs="Times New Roman"/>
          <w:sz w:val="28"/>
          <w:szCs w:val="28"/>
        </w:rPr>
        <w:t xml:space="preserve"> Matteotti</w:t>
      </w:r>
      <w:proofErr w:type="gramEnd"/>
      <w:r w:rsidR="00841248" w:rsidRPr="00912B17">
        <w:rPr>
          <w:rFonts w:ascii="Cambria" w:hAnsi="Cambria" w:cs="Times New Roman"/>
          <w:sz w:val="28"/>
          <w:szCs w:val="28"/>
        </w:rPr>
        <w:t xml:space="preserve"> ed i Matteotti</w:t>
      </w:r>
      <w:r w:rsidR="000B2924" w:rsidRPr="00912B17">
        <w:rPr>
          <w:rFonts w:ascii="Cambria" w:hAnsi="Cambria" w:cs="Times New Roman"/>
          <w:sz w:val="28"/>
          <w:szCs w:val="28"/>
        </w:rPr>
        <w:t>;</w:t>
      </w:r>
      <w:r w:rsidR="000D0E7F" w:rsidRPr="00912B17">
        <w:rPr>
          <w:rFonts w:ascii="Cambria" w:hAnsi="Cambria" w:cs="Times New Roman"/>
          <w:sz w:val="28"/>
          <w:szCs w:val="28"/>
        </w:rPr>
        <w:t xml:space="preserve"> un convegno: </w:t>
      </w:r>
      <w:r w:rsidR="000D0E7F" w:rsidRPr="00912B17">
        <w:rPr>
          <w:rFonts w:ascii="Cambria" w:hAnsi="Cambria" w:cs="Times New Roman"/>
          <w:i/>
          <w:sz w:val="28"/>
          <w:szCs w:val="28"/>
        </w:rPr>
        <w:t>Giacomo Matteotti: il primato del diritto, il valore della politica, la concretezza dell’amministrazione.</w:t>
      </w:r>
      <w:r w:rsidRPr="00912B17">
        <w:rPr>
          <w:rFonts w:ascii="Cambria" w:hAnsi="Cambria" w:cs="Times New Roman"/>
          <w:i/>
          <w:sz w:val="28"/>
          <w:szCs w:val="28"/>
        </w:rPr>
        <w:t xml:space="preserve"> </w:t>
      </w:r>
    </w:p>
    <w:p w:rsidR="00072A46" w:rsidRPr="00912B17" w:rsidRDefault="00072A46" w:rsidP="00912B17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mbria" w:hAnsi="Cambria"/>
          <w:sz w:val="28"/>
          <w:szCs w:val="28"/>
        </w:rPr>
      </w:pPr>
      <w:r w:rsidRPr="00912B17">
        <w:rPr>
          <w:rFonts w:ascii="Cambria" w:hAnsi="Cambria"/>
          <w:sz w:val="28"/>
          <w:szCs w:val="28"/>
        </w:rPr>
        <w:t xml:space="preserve">Per colmare una lacuna conoscitiva e fornire nuovi strumenti di ricerca agli studiosi si creerà una </w:t>
      </w:r>
      <w:r w:rsidRPr="00912B17">
        <w:rPr>
          <w:rFonts w:ascii="Cambria" w:hAnsi="Cambria"/>
          <w:b/>
          <w:sz w:val="28"/>
          <w:szCs w:val="28"/>
        </w:rPr>
        <w:t xml:space="preserve">banca dati delle fonti amministrative polesane </w:t>
      </w:r>
      <w:r w:rsidRPr="00912B17">
        <w:rPr>
          <w:rFonts w:ascii="Cambria" w:hAnsi="Cambria"/>
          <w:sz w:val="28"/>
          <w:szCs w:val="28"/>
        </w:rPr>
        <w:t>presenti nei Comuni</w:t>
      </w:r>
      <w:r w:rsidR="000B2924" w:rsidRPr="00912B17">
        <w:rPr>
          <w:rFonts w:ascii="Cambria" w:hAnsi="Cambria"/>
          <w:sz w:val="28"/>
          <w:szCs w:val="28"/>
        </w:rPr>
        <w:t xml:space="preserve"> ed in Archivio di Stato di Rovigo (recentemente e  rese consultabili) ripercorrendo la carriera politica locale</w:t>
      </w:r>
      <w:r w:rsidR="000D0E7F" w:rsidRPr="00912B17">
        <w:rPr>
          <w:rFonts w:ascii="Cambria" w:hAnsi="Cambria"/>
          <w:sz w:val="28"/>
          <w:szCs w:val="28"/>
        </w:rPr>
        <w:t xml:space="preserve"> </w:t>
      </w:r>
      <w:r w:rsidRPr="00912B17">
        <w:rPr>
          <w:rFonts w:ascii="Cambria" w:hAnsi="Cambria"/>
          <w:sz w:val="28"/>
          <w:szCs w:val="28"/>
        </w:rPr>
        <w:t>(deliberazioni di consiglio e o di Giunta</w:t>
      </w:r>
      <w:r w:rsidR="000B2924" w:rsidRPr="00912B17">
        <w:rPr>
          <w:rFonts w:ascii="Cambria" w:hAnsi="Cambria"/>
          <w:sz w:val="28"/>
          <w:szCs w:val="28"/>
        </w:rPr>
        <w:t xml:space="preserve"> comunali</w:t>
      </w:r>
      <w:r w:rsidRPr="00912B17">
        <w:rPr>
          <w:rFonts w:ascii="Cambria" w:hAnsi="Cambria"/>
          <w:sz w:val="28"/>
          <w:szCs w:val="28"/>
        </w:rPr>
        <w:t xml:space="preserve">), una documentazione ancora inedita che permetterà di approfondire ulteriormente la visione </w:t>
      </w:r>
      <w:proofErr w:type="spellStart"/>
      <w:r w:rsidRPr="00912B17">
        <w:rPr>
          <w:rFonts w:ascii="Cambria" w:hAnsi="Cambria"/>
          <w:sz w:val="28"/>
          <w:szCs w:val="28"/>
        </w:rPr>
        <w:t>matteottiana</w:t>
      </w:r>
      <w:proofErr w:type="spellEnd"/>
      <w:r w:rsidRPr="00912B17">
        <w:rPr>
          <w:rFonts w:ascii="Cambria" w:hAnsi="Cambria"/>
          <w:sz w:val="28"/>
          <w:szCs w:val="28"/>
        </w:rPr>
        <w:t xml:space="preserve"> sull’ente locale come primo spazio di partecipazione democratica e luogo privilegiato del suo impegno di politico del territorio e per il territorio. Questo è possibile grazie alla Fondazione Anna </w:t>
      </w:r>
      <w:r w:rsidR="000B2924" w:rsidRPr="00912B17">
        <w:rPr>
          <w:rFonts w:ascii="Cambria" w:hAnsi="Cambria"/>
          <w:sz w:val="28"/>
          <w:szCs w:val="28"/>
        </w:rPr>
        <w:t xml:space="preserve">A. </w:t>
      </w:r>
      <w:r w:rsidRPr="00912B17">
        <w:rPr>
          <w:rFonts w:ascii="Cambria" w:hAnsi="Cambria"/>
          <w:sz w:val="28"/>
          <w:szCs w:val="28"/>
        </w:rPr>
        <w:lastRenderedPageBreak/>
        <w:t xml:space="preserve">Kuliscioff </w:t>
      </w:r>
      <w:r w:rsidR="000B2924" w:rsidRPr="00912B17">
        <w:rPr>
          <w:rFonts w:ascii="Cambria" w:hAnsi="Cambria"/>
          <w:sz w:val="28"/>
          <w:szCs w:val="28"/>
        </w:rPr>
        <w:t xml:space="preserve">di Milano </w:t>
      </w:r>
      <w:r w:rsidRPr="00912B17">
        <w:rPr>
          <w:rFonts w:ascii="Cambria" w:hAnsi="Cambria"/>
          <w:sz w:val="28"/>
          <w:szCs w:val="28"/>
        </w:rPr>
        <w:t>che collabora attivamente ed in modo sinergico con il Comitato.</w:t>
      </w:r>
    </w:p>
    <w:p w:rsidR="00912B17" w:rsidRDefault="00912B17" w:rsidP="00912B17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mbria" w:hAnsi="Cambria"/>
          <w:sz w:val="28"/>
          <w:szCs w:val="28"/>
        </w:rPr>
      </w:pPr>
    </w:p>
    <w:p w:rsidR="00072A46" w:rsidRPr="00912B17" w:rsidRDefault="00072A46" w:rsidP="00912B17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mbria" w:hAnsi="Cambria"/>
          <w:sz w:val="28"/>
          <w:szCs w:val="28"/>
        </w:rPr>
      </w:pPr>
      <w:r w:rsidRPr="00912B17">
        <w:rPr>
          <w:rFonts w:ascii="Cambria" w:hAnsi="Cambria"/>
          <w:sz w:val="28"/>
          <w:szCs w:val="28"/>
        </w:rPr>
        <w:t xml:space="preserve">A questo si aggiungerà la realizzazione di un </w:t>
      </w:r>
      <w:r w:rsidRPr="00912B17">
        <w:rPr>
          <w:rFonts w:ascii="Cambria" w:hAnsi="Cambria"/>
          <w:b/>
          <w:sz w:val="28"/>
          <w:szCs w:val="28"/>
        </w:rPr>
        <w:t>fumetto</w:t>
      </w:r>
      <w:r w:rsidRPr="00912B17">
        <w:rPr>
          <w:rFonts w:ascii="Cambria" w:hAnsi="Cambria"/>
          <w:sz w:val="28"/>
          <w:szCs w:val="28"/>
        </w:rPr>
        <w:t xml:space="preserve"> sul giovane Matteotti (collaborazione Fondazione Kuliscioff</w:t>
      </w:r>
      <w:r w:rsidR="00CA47A7" w:rsidRPr="00912B17">
        <w:rPr>
          <w:rFonts w:ascii="Cambria" w:hAnsi="Cambria"/>
          <w:sz w:val="28"/>
          <w:szCs w:val="28"/>
        </w:rPr>
        <w:t xml:space="preserve"> e comitato</w:t>
      </w:r>
      <w:r w:rsidRPr="00912B17">
        <w:rPr>
          <w:rFonts w:ascii="Cambria" w:hAnsi="Cambria"/>
          <w:sz w:val="28"/>
          <w:szCs w:val="28"/>
        </w:rPr>
        <w:t xml:space="preserve">) e un </w:t>
      </w:r>
      <w:r w:rsidR="000B2924" w:rsidRPr="00912B17">
        <w:rPr>
          <w:rFonts w:ascii="Cambria" w:hAnsi="Cambria"/>
          <w:b/>
          <w:sz w:val="28"/>
          <w:szCs w:val="28"/>
        </w:rPr>
        <w:t>board game</w:t>
      </w:r>
      <w:r w:rsidRPr="00912B17">
        <w:rPr>
          <w:rFonts w:ascii="Cambria" w:hAnsi="Cambria"/>
          <w:sz w:val="28"/>
          <w:szCs w:val="28"/>
        </w:rPr>
        <w:t xml:space="preserve"> (realizzato dall’Archivio di Stato di Rovigo) per i ragazzi della primaria e secondaria di primo grado: entrambi distribuiti alle scuole, non solo polesane, e che saranno presentati al pubblico durante l’apertura della mostra.</w:t>
      </w:r>
    </w:p>
    <w:p w:rsidR="00072A46" w:rsidRPr="00912B17" w:rsidRDefault="007B54D7" w:rsidP="00912B1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>Spettacolo teatrale allestito dalla scuola di Castelguglie</w:t>
      </w:r>
      <w:r w:rsidR="002F62C3" w:rsidRPr="00912B17">
        <w:rPr>
          <w:rFonts w:ascii="Cambria" w:hAnsi="Cambria" w:cs="Times New Roman"/>
          <w:sz w:val="28"/>
          <w:szCs w:val="28"/>
        </w:rPr>
        <w:t>l</w:t>
      </w:r>
      <w:r w:rsidRPr="00912B17">
        <w:rPr>
          <w:rFonts w:ascii="Cambria" w:hAnsi="Cambria" w:cs="Times New Roman"/>
          <w:sz w:val="28"/>
          <w:szCs w:val="28"/>
        </w:rPr>
        <w:t>mo; intitolazioni</w:t>
      </w:r>
      <w:r w:rsidR="00072A46" w:rsidRPr="00912B17">
        <w:rPr>
          <w:rFonts w:ascii="Cambria" w:hAnsi="Cambria" w:cs="Times New Roman"/>
          <w:sz w:val="28"/>
          <w:szCs w:val="28"/>
        </w:rPr>
        <w:t xml:space="preserve"> di strad</w:t>
      </w:r>
      <w:r w:rsidRPr="00912B17">
        <w:rPr>
          <w:rFonts w:ascii="Cambria" w:hAnsi="Cambria" w:cs="Times New Roman"/>
          <w:sz w:val="28"/>
          <w:szCs w:val="28"/>
        </w:rPr>
        <w:t xml:space="preserve">a (Fratta Polesine a Velia Titta Matteotti), </w:t>
      </w:r>
      <w:r w:rsidR="00072A46" w:rsidRPr="00912B17">
        <w:rPr>
          <w:rFonts w:ascii="Cambria" w:hAnsi="Cambria" w:cs="Times New Roman"/>
          <w:sz w:val="28"/>
          <w:szCs w:val="28"/>
        </w:rPr>
        <w:t>giardin</w:t>
      </w:r>
      <w:r w:rsidRPr="00912B17">
        <w:rPr>
          <w:rFonts w:ascii="Cambria" w:hAnsi="Cambria" w:cs="Times New Roman"/>
          <w:sz w:val="28"/>
          <w:szCs w:val="28"/>
        </w:rPr>
        <w:t>o a G.</w:t>
      </w:r>
      <w:r w:rsidR="00CA47A7" w:rsidRPr="00912B17">
        <w:rPr>
          <w:rFonts w:ascii="Cambria" w:hAnsi="Cambria" w:cs="Times New Roman"/>
          <w:sz w:val="28"/>
          <w:szCs w:val="28"/>
        </w:rPr>
        <w:t xml:space="preserve"> </w:t>
      </w:r>
      <w:r w:rsidRPr="00912B17">
        <w:rPr>
          <w:rFonts w:ascii="Cambria" w:hAnsi="Cambria" w:cs="Times New Roman"/>
          <w:sz w:val="28"/>
          <w:szCs w:val="28"/>
        </w:rPr>
        <w:t>Matteotti (Villanova del Ghebbo)</w:t>
      </w:r>
      <w:r w:rsidR="00072A46" w:rsidRPr="00912B17">
        <w:rPr>
          <w:rFonts w:ascii="Cambria" w:hAnsi="Cambria" w:cs="Times New Roman"/>
          <w:sz w:val="28"/>
          <w:szCs w:val="28"/>
        </w:rPr>
        <w:t>,</w:t>
      </w:r>
      <w:r w:rsidRPr="00912B17">
        <w:rPr>
          <w:rFonts w:ascii="Cambria" w:hAnsi="Cambria" w:cs="Times New Roman"/>
          <w:sz w:val="28"/>
          <w:szCs w:val="28"/>
        </w:rPr>
        <w:t xml:space="preserve"> </w:t>
      </w:r>
      <w:r w:rsidR="00072A46" w:rsidRPr="00912B17">
        <w:rPr>
          <w:rFonts w:ascii="Cambria" w:hAnsi="Cambria" w:cs="Times New Roman"/>
          <w:sz w:val="28"/>
          <w:szCs w:val="28"/>
        </w:rPr>
        <w:t>s</w:t>
      </w:r>
      <w:r w:rsidRPr="00912B17">
        <w:rPr>
          <w:rFonts w:ascii="Cambria" w:hAnsi="Cambria" w:cs="Times New Roman"/>
          <w:sz w:val="28"/>
          <w:szCs w:val="28"/>
        </w:rPr>
        <w:t>a</w:t>
      </w:r>
      <w:r w:rsidR="00072A46" w:rsidRPr="00912B17">
        <w:rPr>
          <w:rFonts w:ascii="Cambria" w:hAnsi="Cambria" w:cs="Times New Roman"/>
          <w:sz w:val="28"/>
          <w:szCs w:val="28"/>
        </w:rPr>
        <w:t>la del consiglio comunale</w:t>
      </w:r>
      <w:r w:rsidRPr="00912B17">
        <w:rPr>
          <w:rFonts w:ascii="Cambria" w:hAnsi="Cambria" w:cs="Times New Roman"/>
          <w:sz w:val="28"/>
          <w:szCs w:val="28"/>
        </w:rPr>
        <w:t xml:space="preserve"> dove ha svolto attività di sindaco (Villamarzana)</w:t>
      </w:r>
      <w:r w:rsidR="00CA47A7" w:rsidRPr="00912B17">
        <w:rPr>
          <w:rFonts w:ascii="Cambria" w:hAnsi="Cambria" w:cs="Times New Roman"/>
          <w:sz w:val="28"/>
          <w:szCs w:val="28"/>
        </w:rPr>
        <w:t>;</w:t>
      </w:r>
      <w:r w:rsidR="00072A46" w:rsidRPr="00912B17">
        <w:rPr>
          <w:rFonts w:ascii="Cambria" w:hAnsi="Cambria" w:cs="Times New Roman"/>
          <w:sz w:val="28"/>
          <w:szCs w:val="28"/>
        </w:rPr>
        <w:t xml:space="preserve"> </w:t>
      </w:r>
      <w:r w:rsidR="00CA47A7" w:rsidRPr="00912B17">
        <w:rPr>
          <w:rFonts w:ascii="Cambria" w:hAnsi="Cambria" w:cs="Times New Roman"/>
          <w:sz w:val="28"/>
          <w:szCs w:val="28"/>
        </w:rPr>
        <w:t xml:space="preserve">apposizione </w:t>
      </w:r>
      <w:r w:rsidR="00072A46" w:rsidRPr="00912B17">
        <w:rPr>
          <w:rFonts w:ascii="Cambria" w:hAnsi="Cambria" w:cs="Times New Roman"/>
          <w:sz w:val="28"/>
          <w:szCs w:val="28"/>
        </w:rPr>
        <w:t>lapid</w:t>
      </w:r>
      <w:r w:rsidRPr="00912B17">
        <w:rPr>
          <w:rFonts w:ascii="Cambria" w:hAnsi="Cambria" w:cs="Times New Roman"/>
          <w:sz w:val="28"/>
          <w:szCs w:val="28"/>
        </w:rPr>
        <w:t>e in ricordo del luogo dove è stato rilasciato Matteotti dopo la violenza subita a Castelgugl</w:t>
      </w:r>
      <w:r w:rsidR="00CA47A7" w:rsidRPr="00912B17">
        <w:rPr>
          <w:rFonts w:ascii="Cambria" w:hAnsi="Cambria" w:cs="Times New Roman"/>
          <w:sz w:val="28"/>
          <w:szCs w:val="28"/>
        </w:rPr>
        <w:t>ielmo</w:t>
      </w:r>
      <w:r w:rsidRPr="00912B17">
        <w:rPr>
          <w:rFonts w:ascii="Cambria" w:hAnsi="Cambria" w:cs="Times New Roman"/>
          <w:sz w:val="28"/>
          <w:szCs w:val="28"/>
        </w:rPr>
        <w:t xml:space="preserve"> (Lendinara), vetrata sulla figura di Matteotti (San Bellino);</w:t>
      </w:r>
      <w:r w:rsidR="00072A46" w:rsidRPr="00912B17">
        <w:rPr>
          <w:rFonts w:ascii="Cambria" w:hAnsi="Cambria" w:cs="Times New Roman"/>
          <w:sz w:val="28"/>
          <w:szCs w:val="28"/>
        </w:rPr>
        <w:t xml:space="preserve"> </w:t>
      </w:r>
      <w:r w:rsidRPr="00912B17">
        <w:rPr>
          <w:rFonts w:ascii="Cambria" w:hAnsi="Cambria" w:cs="Times New Roman"/>
          <w:sz w:val="28"/>
          <w:szCs w:val="28"/>
        </w:rPr>
        <w:t>murales (</w:t>
      </w:r>
      <w:r w:rsidR="00CA47A7" w:rsidRPr="00912B17">
        <w:rPr>
          <w:rFonts w:ascii="Cambria" w:hAnsi="Cambria" w:cs="Times New Roman"/>
          <w:sz w:val="28"/>
          <w:szCs w:val="28"/>
        </w:rPr>
        <w:t>V</w:t>
      </w:r>
      <w:r w:rsidRPr="00912B17">
        <w:rPr>
          <w:rFonts w:ascii="Cambria" w:hAnsi="Cambria" w:cs="Times New Roman"/>
          <w:sz w:val="28"/>
          <w:szCs w:val="28"/>
        </w:rPr>
        <w:t xml:space="preserve">illamarzana); </w:t>
      </w:r>
      <w:r w:rsidR="00841248" w:rsidRPr="00912B17">
        <w:rPr>
          <w:rFonts w:ascii="Cambria" w:hAnsi="Cambria" w:cs="Times New Roman"/>
          <w:sz w:val="28"/>
          <w:szCs w:val="28"/>
        </w:rPr>
        <w:t xml:space="preserve">due lezioni multimediali curate dal regista Ferdinando De Laurentiis; </w:t>
      </w:r>
      <w:r w:rsidR="000B2924" w:rsidRPr="00912B17">
        <w:rPr>
          <w:rFonts w:ascii="Cambria" w:hAnsi="Cambria" w:cs="Times New Roman"/>
          <w:sz w:val="28"/>
          <w:szCs w:val="28"/>
        </w:rPr>
        <w:t xml:space="preserve">restauro fonti documentarie </w:t>
      </w:r>
      <w:proofErr w:type="spellStart"/>
      <w:r w:rsidR="000B2924" w:rsidRPr="00912B17">
        <w:rPr>
          <w:rFonts w:ascii="Cambria" w:hAnsi="Cambria" w:cs="Times New Roman"/>
          <w:sz w:val="28"/>
          <w:szCs w:val="28"/>
        </w:rPr>
        <w:t>matteottiane</w:t>
      </w:r>
      <w:proofErr w:type="spellEnd"/>
      <w:r w:rsidR="000B2924" w:rsidRPr="00912B17">
        <w:rPr>
          <w:rFonts w:ascii="Cambria" w:hAnsi="Cambria" w:cs="Times New Roman"/>
          <w:sz w:val="28"/>
          <w:szCs w:val="28"/>
        </w:rPr>
        <w:t xml:space="preserve"> ( Archivio di Stato di Rovigo)</w:t>
      </w:r>
      <w:r w:rsidR="00912B17">
        <w:rPr>
          <w:rFonts w:ascii="Cambria" w:hAnsi="Cambria" w:cs="Times New Roman"/>
          <w:sz w:val="28"/>
          <w:szCs w:val="28"/>
        </w:rPr>
        <w:t xml:space="preserve"> </w:t>
      </w:r>
      <w:r w:rsidR="00CA47A7" w:rsidRPr="00912B17">
        <w:rPr>
          <w:rFonts w:ascii="Cambria" w:hAnsi="Cambria" w:cs="Times New Roman"/>
          <w:sz w:val="28"/>
          <w:szCs w:val="28"/>
        </w:rPr>
        <w:t>ciclo Musica e poesia centrato su Matteotti (Accademia dei Concordi e Conservatorio Venezze con il coinvolgimento delle scuole e finanziato dalla Fondazione Banca del Monte);</w:t>
      </w:r>
    </w:p>
    <w:p w:rsidR="00CA47A7" w:rsidRPr="00912B17" w:rsidRDefault="00CA47A7" w:rsidP="00912B1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>presentazioni di tesi di laurea su Matteotti</w:t>
      </w:r>
      <w:r w:rsidR="00ED1F22" w:rsidRPr="00912B17">
        <w:rPr>
          <w:rFonts w:ascii="Cambria" w:hAnsi="Cambria" w:cs="Times New Roman"/>
          <w:sz w:val="28"/>
          <w:szCs w:val="28"/>
        </w:rPr>
        <w:t xml:space="preserve"> già discusse o che si discuteranno nell’anno pr</w:t>
      </w:r>
      <w:r w:rsidR="00912B17">
        <w:rPr>
          <w:rFonts w:ascii="Cambria" w:hAnsi="Cambria" w:cs="Times New Roman"/>
          <w:sz w:val="28"/>
          <w:szCs w:val="28"/>
        </w:rPr>
        <w:t>o</w:t>
      </w:r>
      <w:r w:rsidR="00ED1F22" w:rsidRPr="00912B17">
        <w:rPr>
          <w:rFonts w:ascii="Cambria" w:hAnsi="Cambria" w:cs="Times New Roman"/>
          <w:sz w:val="28"/>
          <w:szCs w:val="28"/>
        </w:rPr>
        <w:t>ssimo</w:t>
      </w:r>
      <w:r w:rsidR="00912B17">
        <w:rPr>
          <w:rFonts w:ascii="Cambria" w:hAnsi="Cambria" w:cs="Times New Roman"/>
          <w:sz w:val="28"/>
          <w:szCs w:val="28"/>
        </w:rPr>
        <w:t>.</w:t>
      </w:r>
    </w:p>
    <w:p w:rsidR="00CA47A7" w:rsidRPr="00912B17" w:rsidRDefault="00CA47A7" w:rsidP="00912B1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Cambria" w:hAnsi="Cambria" w:cs="Times New Roman"/>
          <w:sz w:val="28"/>
          <w:szCs w:val="28"/>
        </w:rPr>
      </w:pPr>
    </w:p>
    <w:p w:rsidR="00C808DE" w:rsidRPr="00912B17" w:rsidRDefault="00841248" w:rsidP="00912B17">
      <w:pPr>
        <w:spacing w:after="0" w:line="240" w:lineRule="auto"/>
        <w:rPr>
          <w:rFonts w:ascii="Cambria" w:hAnsi="Cambria" w:cs="Times New Roman"/>
          <w:sz w:val="28"/>
          <w:szCs w:val="28"/>
        </w:rPr>
      </w:pPr>
      <w:r w:rsidRPr="00912B17">
        <w:rPr>
          <w:rFonts w:ascii="Cambria" w:hAnsi="Cambria" w:cs="Times New Roman"/>
          <w:sz w:val="28"/>
          <w:szCs w:val="28"/>
        </w:rPr>
        <w:t>Molte altre iniz</w:t>
      </w:r>
      <w:r w:rsidR="000B2924" w:rsidRPr="00912B17">
        <w:rPr>
          <w:rFonts w:ascii="Cambria" w:hAnsi="Cambria" w:cs="Times New Roman"/>
          <w:sz w:val="28"/>
          <w:szCs w:val="28"/>
        </w:rPr>
        <w:t>iative</w:t>
      </w:r>
      <w:r w:rsidRPr="00912B17">
        <w:rPr>
          <w:rFonts w:ascii="Cambria" w:hAnsi="Cambria" w:cs="Times New Roman"/>
          <w:sz w:val="28"/>
          <w:szCs w:val="28"/>
        </w:rPr>
        <w:t xml:space="preserve"> sono in cantiere ma si attendono i decreti attuativi della legge nazionale per accedere ai finanziamenti.</w:t>
      </w:r>
    </w:p>
    <w:sectPr w:rsidR="00C808DE" w:rsidRPr="00912B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C7"/>
    <w:rsid w:val="00072A46"/>
    <w:rsid w:val="000B2924"/>
    <w:rsid w:val="000D0E7F"/>
    <w:rsid w:val="00205A8D"/>
    <w:rsid w:val="002D2C55"/>
    <w:rsid w:val="002F62C3"/>
    <w:rsid w:val="00300A2B"/>
    <w:rsid w:val="0030585F"/>
    <w:rsid w:val="004A0028"/>
    <w:rsid w:val="00544FF7"/>
    <w:rsid w:val="007B54D7"/>
    <w:rsid w:val="00841248"/>
    <w:rsid w:val="00912B17"/>
    <w:rsid w:val="00A17C17"/>
    <w:rsid w:val="00B576B4"/>
    <w:rsid w:val="00C808DE"/>
    <w:rsid w:val="00CA47A7"/>
    <w:rsid w:val="00CC386D"/>
    <w:rsid w:val="00D861C7"/>
    <w:rsid w:val="00D96827"/>
    <w:rsid w:val="00DB7FF4"/>
    <w:rsid w:val="00E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E9A7"/>
  <w15:chartTrackingRefBased/>
  <w15:docId w15:val="{5F435180-7293-407C-837D-05444E29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0A2B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C80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Ludovica</dc:creator>
  <cp:keywords/>
  <dc:description/>
  <cp:lastModifiedBy>Matteo Crosera</cp:lastModifiedBy>
  <cp:revision>3</cp:revision>
  <cp:lastPrinted>2023-12-12T08:50:00Z</cp:lastPrinted>
  <dcterms:created xsi:type="dcterms:W3CDTF">2023-12-12T08:47:00Z</dcterms:created>
  <dcterms:modified xsi:type="dcterms:W3CDTF">2023-12-12T08:51:00Z</dcterms:modified>
</cp:coreProperties>
</file>